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Formulář pro reklamaci zboží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1736888</wp:posOffset>
            </wp:positionH>
            <wp:positionV relativeFrom="paragraph">
              <wp:posOffset>7305675</wp:posOffset>
            </wp:positionV>
            <wp:extent cx="2257425" cy="21669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166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Prodávající: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muru.cz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Darina Krejčí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Haškova 1177/6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Praha 7, 170 00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Kupující: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příjmení:</w:t>
        <w:br w:type="textWrapping"/>
        <w:t xml:space="preserve">Adresa:</w:t>
        <w:br w:type="textWrapping"/>
        <w:t xml:space="preserve">E-mail:</w:t>
        <w:br w:type="textWrapping"/>
        <w:t xml:space="preserve">Telefon:</w:t>
        <w:br w:type="textWrapping"/>
        <w:t xml:space="preserve">Datum objednávky:</w:t>
        <w:br w:type="textWrapping"/>
        <w:t xml:space="preserve">Číslo objednávky:</w:t>
        <w:br w:type="textWrapping"/>
        <w:t xml:space="preserve">Datum převzetí zboží: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Informace o reklamovaném zboží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 zboží:</w:t>
        <w:br w:type="textWrapping"/>
        <w:t xml:space="preserve">Počet kusů: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Popis závady: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Datum a podpis kupujícího: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</w:t>
        <w:br w:type="textWrapping"/>
        <w:t xml:space="preserve">Podpis: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